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67" w:rsidRDefault="00805C67" w:rsidP="00805C67">
      <w:pPr>
        <w:jc w:val="center"/>
        <w:rPr>
          <w:rFonts w:ascii="彩虹小标宋" w:eastAsia="彩虹小标宋"/>
          <w:sz w:val="32"/>
          <w:szCs w:val="32"/>
        </w:rPr>
      </w:pPr>
      <w:r>
        <w:rPr>
          <w:rFonts w:ascii="彩虹小标宋" w:eastAsia="彩虹小标宋" w:hint="eastAsia"/>
          <w:sz w:val="32"/>
          <w:szCs w:val="32"/>
        </w:rPr>
        <w:t>建行龙卡信用卡推出“玩转香港”系列活动</w:t>
      </w:r>
    </w:p>
    <w:p w:rsidR="00805C67" w:rsidRPr="000D7776" w:rsidRDefault="00805C67" w:rsidP="00805C67">
      <w:pPr>
        <w:spacing w:line="240" w:lineRule="exact"/>
        <w:jc w:val="center"/>
        <w:rPr>
          <w:rFonts w:ascii="彩虹小标宋" w:eastAsia="彩虹小标宋"/>
          <w:sz w:val="32"/>
          <w:szCs w:val="32"/>
        </w:rPr>
      </w:pPr>
    </w:p>
    <w:p w:rsidR="00805C67" w:rsidRDefault="00805C67" w:rsidP="00805C67">
      <w:pPr>
        <w:ind w:firstLineChars="180" w:firstLine="540"/>
        <w:rPr>
          <w:rFonts w:ascii="彩虹粗仿宋" w:eastAsia="彩虹粗仿宋"/>
          <w:sz w:val="30"/>
          <w:szCs w:val="30"/>
        </w:rPr>
      </w:pPr>
      <w:r w:rsidRPr="00090C33">
        <w:rPr>
          <w:rFonts w:ascii="彩虹粗仿宋" w:eastAsia="彩虹粗仿宋" w:hint="eastAsia"/>
          <w:sz w:val="30"/>
          <w:szCs w:val="30"/>
        </w:rPr>
        <w:t>近日，中国建设银行启动2011年“玩转世界”系列境外旅游及境外消费促销活动，并率先推出“玩转香港”</w:t>
      </w:r>
      <w:r>
        <w:rPr>
          <w:rFonts w:ascii="彩虹粗仿宋" w:eastAsia="彩虹粗仿宋" w:hint="eastAsia"/>
          <w:sz w:val="30"/>
          <w:szCs w:val="30"/>
        </w:rPr>
        <w:t>系列活动</w:t>
      </w:r>
      <w:r w:rsidRPr="00090C33">
        <w:rPr>
          <w:rFonts w:ascii="彩虹粗仿宋" w:eastAsia="彩虹粗仿宋" w:hint="eastAsia"/>
          <w:sz w:val="30"/>
          <w:szCs w:val="30"/>
        </w:rPr>
        <w:t>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1"/>
        </w:smartTagPr>
        <w:r w:rsidRPr="00090C33">
          <w:rPr>
            <w:rFonts w:ascii="彩虹粗仿宋" w:eastAsia="彩虹粗仿宋" w:hint="eastAsia"/>
            <w:sz w:val="30"/>
            <w:szCs w:val="30"/>
          </w:rPr>
          <w:t>7月1日起</w:t>
        </w:r>
      </w:smartTag>
      <w:r w:rsidRPr="00090C33">
        <w:rPr>
          <w:rFonts w:ascii="彩虹粗仿宋" w:eastAsia="彩虹粗仿宋" w:hint="eastAsia"/>
          <w:sz w:val="30"/>
          <w:szCs w:val="30"/>
        </w:rPr>
        <w:t>龙卡信用卡持卡人通过携程旅行网预订香港游专享产品即可</w:t>
      </w:r>
      <w:r>
        <w:rPr>
          <w:rFonts w:ascii="彩虹粗仿宋" w:eastAsia="彩虹粗仿宋" w:hint="eastAsia"/>
          <w:sz w:val="30"/>
          <w:szCs w:val="30"/>
        </w:rPr>
        <w:t>参加活动，享受最高立减800元及出行礼包、购物折扣等专属优惠。</w:t>
      </w:r>
    </w:p>
    <w:p w:rsidR="00805C67" w:rsidRDefault="00805C67" w:rsidP="00805C67">
      <w:pPr>
        <w:ind w:firstLineChars="180" w:firstLine="540"/>
        <w:rPr>
          <w:rFonts w:ascii="彩虹粗仿宋" w:eastAsia="彩虹粗仿宋"/>
          <w:sz w:val="30"/>
          <w:szCs w:val="30"/>
        </w:rPr>
      </w:pPr>
      <w:r w:rsidRPr="00090C33">
        <w:rPr>
          <w:rFonts w:ascii="彩虹粗仿宋" w:eastAsia="彩虹粗仿宋" w:hint="eastAsia"/>
          <w:sz w:val="30"/>
          <w:szCs w:val="30"/>
        </w:rPr>
        <w:t>香港是游客心目中的“购物天堂”，也是内地居民境外旅游的首选之地，目前内地已有49个城市开通了个人自由行。在香港，既可观赏维多利亚港湾的迷人景色，体验迪士尼乐园、海洋公园经久不衰的魅力，也</w:t>
      </w:r>
      <w:r w:rsidRPr="00036BC6">
        <w:rPr>
          <w:rFonts w:ascii="彩虹粗仿宋" w:eastAsia="彩虹粗仿宋" w:hint="eastAsia"/>
          <w:sz w:val="30"/>
          <w:szCs w:val="30"/>
        </w:rPr>
        <w:t>可享受购物天堂的无穷乐趣。中国建设银行</w:t>
      </w:r>
      <w:r>
        <w:rPr>
          <w:rFonts w:ascii="彩虹粗仿宋" w:eastAsia="彩虹粗仿宋" w:hint="eastAsia"/>
          <w:sz w:val="30"/>
          <w:szCs w:val="30"/>
        </w:rPr>
        <w:t>连续多年开展香港旅游促销活动，</w:t>
      </w:r>
      <w:r w:rsidRPr="00036BC6">
        <w:rPr>
          <w:rFonts w:ascii="彩虹粗仿宋" w:eastAsia="彩虹粗仿宋" w:hint="eastAsia"/>
          <w:sz w:val="30"/>
          <w:szCs w:val="30"/>
        </w:rPr>
        <w:t>“结伴相约香港”、“抢先体验香港迪斯尼”、“888元香港超值游”、“刷卡优惠游迪斯尼”等活动深受客户欢迎并赢得良好口碑，2010年“香港时尚之旅”更有1</w:t>
      </w:r>
      <w:r>
        <w:rPr>
          <w:rFonts w:ascii="彩虹粗仿宋" w:eastAsia="彩虹粗仿宋" w:hint="eastAsia"/>
          <w:sz w:val="30"/>
          <w:szCs w:val="30"/>
        </w:rPr>
        <w:t>2000</w:t>
      </w:r>
      <w:r w:rsidRPr="00036BC6">
        <w:rPr>
          <w:rFonts w:ascii="彩虹粗仿宋" w:eastAsia="彩虹粗仿宋" w:hint="eastAsia"/>
          <w:sz w:val="30"/>
          <w:szCs w:val="30"/>
        </w:rPr>
        <w:t>余名持卡人踊跃</w:t>
      </w:r>
      <w:r>
        <w:rPr>
          <w:rFonts w:ascii="彩虹粗仿宋" w:eastAsia="彩虹粗仿宋" w:hint="eastAsia"/>
          <w:sz w:val="30"/>
          <w:szCs w:val="30"/>
        </w:rPr>
        <w:t>参加</w:t>
      </w:r>
      <w:r w:rsidRPr="00036BC6">
        <w:rPr>
          <w:rFonts w:ascii="彩虹粗仿宋" w:eastAsia="彩虹粗仿宋" w:hint="eastAsia"/>
          <w:sz w:val="30"/>
          <w:szCs w:val="30"/>
        </w:rPr>
        <w:t>。此次建设银行携手中国银联推出“玩转香港”系列活动，为选择香港自由行的客户呈献三重大礼：一是享受立减600元的优惠礼遇，龙卡银联标准信用卡更可立减800元；二是获赠价值超过1000港元的专属缤纷出行礼包；三是专</w:t>
      </w:r>
      <w:r w:rsidRPr="00090C33">
        <w:rPr>
          <w:rFonts w:ascii="彩虹粗仿宋" w:eastAsia="彩虹粗仿宋" w:hint="eastAsia"/>
          <w:sz w:val="30"/>
          <w:szCs w:val="30"/>
        </w:rPr>
        <w:t>享周生生、丰泽、香港海洋公园等500</w:t>
      </w:r>
      <w:r>
        <w:rPr>
          <w:rFonts w:ascii="彩虹粗仿宋" w:eastAsia="彩虹粗仿宋" w:hint="eastAsia"/>
          <w:sz w:val="30"/>
          <w:szCs w:val="30"/>
        </w:rPr>
        <w:t>余家香港地区商户优惠折扣、</w:t>
      </w:r>
      <w:r w:rsidRPr="00090C33">
        <w:rPr>
          <w:rFonts w:ascii="彩虹粗仿宋" w:eastAsia="彩虹粗仿宋" w:hint="eastAsia"/>
          <w:sz w:val="30"/>
          <w:szCs w:val="30"/>
        </w:rPr>
        <w:t>或刷卡赠礼。</w:t>
      </w:r>
      <w:r>
        <w:rPr>
          <w:rFonts w:ascii="彩虹粗仿宋" w:eastAsia="彩虹粗仿宋" w:hint="eastAsia"/>
          <w:sz w:val="30"/>
          <w:szCs w:val="30"/>
        </w:rPr>
        <w:t>此次玩转香港系列活动分为</w:t>
      </w:r>
      <w:r w:rsidRPr="00F108C9">
        <w:rPr>
          <w:rFonts w:ascii="彩虹粗仿宋" w:eastAsia="彩虹粗仿宋" w:hint="eastAsia"/>
          <w:sz w:val="30"/>
          <w:szCs w:val="30"/>
        </w:rPr>
        <w:t>暑期亲子游、金秋休闲游和新年时尚购物游三个阶段</w:t>
      </w:r>
      <w:r>
        <w:rPr>
          <w:rFonts w:ascii="彩虹粗仿宋" w:eastAsia="彩虹粗仿宋" w:hint="eastAsia"/>
          <w:sz w:val="30"/>
          <w:szCs w:val="30"/>
        </w:rPr>
        <w:t>，将为超过5万名选择香港游的客户提供上述专属服务。</w:t>
      </w:r>
    </w:p>
    <w:p w:rsidR="00DA5CAA" w:rsidRPr="00651EB9" w:rsidRDefault="00805C67" w:rsidP="00651EB9">
      <w:pPr>
        <w:ind w:firstLineChars="180" w:firstLine="540"/>
        <w:rPr>
          <w:rFonts w:ascii="彩虹粗仿宋" w:eastAsia="彩虹粗仿宋"/>
          <w:sz w:val="30"/>
          <w:szCs w:val="30"/>
        </w:rPr>
      </w:pPr>
      <w:r w:rsidRPr="00FF03CC">
        <w:rPr>
          <w:rFonts w:ascii="彩虹粗仿宋" w:eastAsia="彩虹粗仿宋" w:hint="eastAsia"/>
          <w:vanish/>
          <w:sz w:val="30"/>
          <w:szCs w:val="30"/>
        </w:rPr>
        <w:cr/>
        <w:t>外港客户目中的“购物天堂”，也是内地居民境外旅游的首选之地，</w:t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vanish/>
          <w:sz w:val="30"/>
          <w:szCs w:val="30"/>
        </w:rPr>
        <w:pgNum/>
      </w:r>
      <w:r w:rsidRPr="00FF03CC">
        <w:rPr>
          <w:rFonts w:ascii="彩虹粗仿宋" w:eastAsia="彩虹粗仿宋" w:hint="eastAsia"/>
          <w:sz w:val="30"/>
          <w:szCs w:val="30"/>
        </w:rPr>
        <w:t>据介绍，</w:t>
      </w:r>
      <w:r w:rsidRPr="00FF03CC">
        <w:rPr>
          <w:rFonts w:ascii="彩虹粗仿宋" w:eastAsia="彩虹粗仿宋" w:hAnsi="宋体" w:cs="彩虹粗仿宋" w:hint="eastAsia"/>
          <w:bCs/>
          <w:snapToGrid w:val="0"/>
          <w:kern w:val="0"/>
          <w:sz w:val="30"/>
          <w:szCs w:val="30"/>
        </w:rPr>
        <w:t>境外旅游活动是建设银行特色促销活动，</w:t>
      </w:r>
      <w:r w:rsidRPr="00FF03CC">
        <w:rPr>
          <w:rFonts w:ascii="彩虹粗仿宋" w:eastAsia="彩虹粗仿宋" w:hAnsi="宋体" w:hint="eastAsia"/>
          <w:bCs/>
          <w:sz w:val="30"/>
          <w:szCs w:val="30"/>
        </w:rPr>
        <w:t>为适应广</w:t>
      </w:r>
      <w:r w:rsidRPr="00FF03CC">
        <w:rPr>
          <w:rFonts w:ascii="彩虹粗仿宋" w:eastAsia="彩虹粗仿宋" w:hAnsi="宋体" w:hint="eastAsia"/>
          <w:bCs/>
          <w:sz w:val="30"/>
          <w:szCs w:val="30"/>
        </w:rPr>
        <w:lastRenderedPageBreak/>
        <w:t>大信用卡客户高品质境外旅游需求，除香港游外，建设银行还推出过</w:t>
      </w:r>
      <w:r w:rsidRPr="00FF03CC">
        <w:rPr>
          <w:rFonts w:ascii="彩虹粗仿宋" w:eastAsia="彩虹粗仿宋" w:hint="eastAsia"/>
          <w:sz w:val="30"/>
          <w:szCs w:val="30"/>
        </w:rPr>
        <w:t>“轻松畅游普济岛”、“发现真澳洲”、“刷卡免费游新加坡”、</w:t>
      </w:r>
      <w:r>
        <w:rPr>
          <w:rFonts w:ascii="彩虹粗仿宋" w:eastAsia="彩虹粗仿宋" w:hint="eastAsia"/>
          <w:sz w:val="30"/>
          <w:szCs w:val="30"/>
        </w:rPr>
        <w:t>“纯净天地澳洲新西兰”、“越南</w:t>
      </w:r>
      <w:r w:rsidRPr="00FF03CC">
        <w:rPr>
          <w:rFonts w:ascii="彩虹粗仿宋" w:eastAsia="彩虹粗仿宋" w:hint="eastAsia"/>
          <w:sz w:val="30"/>
          <w:szCs w:val="30"/>
        </w:rPr>
        <w:t>柬埔寨精选旅程”、</w:t>
      </w:r>
      <w:r>
        <w:rPr>
          <w:rFonts w:ascii="彩虹粗仿宋" w:eastAsia="彩虹粗仿宋" w:hint="eastAsia"/>
          <w:sz w:val="30"/>
          <w:szCs w:val="30"/>
        </w:rPr>
        <w:t>“台湾环岛之旅”、</w:t>
      </w:r>
      <w:r w:rsidRPr="00FF03CC">
        <w:rPr>
          <w:rFonts w:ascii="彩虹粗仿宋" w:eastAsia="彩虹粗仿宋" w:hint="eastAsia"/>
          <w:sz w:val="30"/>
          <w:szCs w:val="30"/>
        </w:rPr>
        <w:t>“欧洲浪漫之旅”、“美国全景之旅”等境外旅游活动。</w:t>
      </w:r>
      <w:r>
        <w:rPr>
          <w:rFonts w:ascii="彩虹粗仿宋" w:eastAsia="彩虹粗仿宋" w:hint="eastAsia"/>
          <w:sz w:val="30"/>
          <w:szCs w:val="30"/>
        </w:rPr>
        <w:t>2010年约130</w:t>
      </w:r>
      <w:r w:rsidR="00651EB9">
        <w:rPr>
          <w:rFonts w:ascii="彩虹粗仿宋" w:eastAsia="彩虹粗仿宋" w:hint="eastAsia"/>
          <w:sz w:val="30"/>
          <w:szCs w:val="30"/>
        </w:rPr>
        <w:t>余万龙卡信用卡持卡人在境外刷卡，消费额</w:t>
      </w:r>
      <w:r>
        <w:rPr>
          <w:rFonts w:ascii="彩虹粗仿宋" w:eastAsia="彩虹粗仿宋" w:hint="eastAsia"/>
          <w:sz w:val="30"/>
          <w:szCs w:val="30"/>
        </w:rPr>
        <w:t>150亿元。</w:t>
      </w:r>
      <w:r w:rsidR="00651EB9">
        <w:rPr>
          <w:rFonts w:ascii="彩虹粗仿宋" w:eastAsia="彩虹粗仿宋" w:hint="eastAsia"/>
          <w:sz w:val="30"/>
          <w:szCs w:val="30"/>
        </w:rPr>
        <w:t>据建设银行信用卡中心透露，香港、欧洲、美国成为龙卡信用卡客户的前三大出行旅游目的地。</w:t>
      </w:r>
      <w:r>
        <w:rPr>
          <w:rFonts w:ascii="彩虹粗仿宋" w:eastAsia="彩虹粗仿宋" w:hAnsi="宋体" w:hint="eastAsia"/>
          <w:bCs/>
          <w:sz w:val="30"/>
          <w:szCs w:val="30"/>
        </w:rPr>
        <w:t>今年，</w:t>
      </w:r>
      <w:r>
        <w:rPr>
          <w:rFonts w:ascii="彩虹粗仿宋" w:eastAsia="彩虹粗仿宋" w:hint="eastAsia"/>
          <w:sz w:val="30"/>
          <w:szCs w:val="30"/>
        </w:rPr>
        <w:t>建设银行将</w:t>
      </w:r>
      <w:r w:rsidRPr="00090C33">
        <w:rPr>
          <w:rFonts w:ascii="彩虹粗仿宋" w:eastAsia="彩虹粗仿宋" w:hint="eastAsia"/>
          <w:sz w:val="30"/>
          <w:szCs w:val="30"/>
        </w:rPr>
        <w:t>陆续推出欧洲、美国、澳洲等热门旅游目的地，</w:t>
      </w:r>
      <w:r>
        <w:rPr>
          <w:rFonts w:ascii="彩虹粗仿宋" w:eastAsia="彩虹粗仿宋" w:hint="eastAsia"/>
          <w:sz w:val="30"/>
          <w:szCs w:val="30"/>
        </w:rPr>
        <w:t>为</w:t>
      </w:r>
      <w:r w:rsidRPr="00090C33">
        <w:rPr>
          <w:rFonts w:ascii="彩虹粗仿宋" w:eastAsia="彩虹粗仿宋" w:hint="eastAsia"/>
          <w:sz w:val="30"/>
          <w:szCs w:val="30"/>
        </w:rPr>
        <w:t>持卡人</w:t>
      </w:r>
      <w:r>
        <w:rPr>
          <w:rFonts w:ascii="彩虹粗仿宋" w:eastAsia="彩虹粗仿宋" w:hint="eastAsia"/>
          <w:sz w:val="30"/>
          <w:szCs w:val="30"/>
        </w:rPr>
        <w:t>境外旅游提供</w:t>
      </w:r>
      <w:r w:rsidRPr="00090C33">
        <w:rPr>
          <w:rFonts w:ascii="彩虹粗仿宋" w:eastAsia="彩虹粗仿宋" w:hint="eastAsia"/>
          <w:sz w:val="30"/>
          <w:szCs w:val="30"/>
        </w:rPr>
        <w:t>超值优惠，</w:t>
      </w:r>
      <w:r>
        <w:rPr>
          <w:rFonts w:ascii="彩虹粗仿宋" w:eastAsia="彩虹粗仿宋" w:hint="eastAsia"/>
          <w:sz w:val="30"/>
          <w:szCs w:val="30"/>
        </w:rPr>
        <w:t>让客户在</w:t>
      </w:r>
      <w:r w:rsidRPr="00090C33">
        <w:rPr>
          <w:rFonts w:ascii="彩虹粗仿宋" w:eastAsia="彩虹粗仿宋" w:hint="eastAsia"/>
          <w:sz w:val="30"/>
          <w:szCs w:val="30"/>
        </w:rPr>
        <w:t>体验</w:t>
      </w:r>
      <w:r>
        <w:rPr>
          <w:rFonts w:ascii="彩虹粗仿宋" w:eastAsia="彩虹粗仿宋" w:hint="eastAsia"/>
          <w:sz w:val="30"/>
          <w:szCs w:val="30"/>
        </w:rPr>
        <w:t>异域风情和休闲</w:t>
      </w:r>
      <w:r w:rsidRPr="00090C33">
        <w:rPr>
          <w:rFonts w:ascii="彩虹粗仿宋" w:eastAsia="彩虹粗仿宋" w:hint="eastAsia"/>
          <w:sz w:val="30"/>
          <w:szCs w:val="30"/>
        </w:rPr>
        <w:t>购物乐趣</w:t>
      </w:r>
      <w:r>
        <w:rPr>
          <w:rFonts w:ascii="彩虹粗仿宋" w:eastAsia="彩虹粗仿宋" w:hint="eastAsia"/>
          <w:sz w:val="30"/>
          <w:szCs w:val="30"/>
        </w:rPr>
        <w:t>的过程中</w:t>
      </w:r>
      <w:r w:rsidRPr="00090C33">
        <w:rPr>
          <w:rFonts w:ascii="彩虹粗仿宋" w:eastAsia="彩虹粗仿宋" w:hint="eastAsia"/>
          <w:sz w:val="30"/>
          <w:szCs w:val="30"/>
        </w:rPr>
        <w:t>，</w:t>
      </w:r>
      <w:r>
        <w:rPr>
          <w:rFonts w:ascii="彩虹粗仿宋" w:eastAsia="彩虹粗仿宋" w:hint="eastAsia"/>
          <w:sz w:val="30"/>
          <w:szCs w:val="30"/>
        </w:rPr>
        <w:t>时刻</w:t>
      </w:r>
      <w:r w:rsidRPr="00090C33">
        <w:rPr>
          <w:rFonts w:ascii="彩虹粗仿宋" w:eastAsia="彩虹粗仿宋" w:hint="eastAsia"/>
          <w:sz w:val="30"/>
          <w:szCs w:val="30"/>
        </w:rPr>
        <w:t>感受建设银行对客户真诚的关怀。</w:t>
      </w:r>
    </w:p>
    <w:sectPr w:rsidR="00DA5CAA" w:rsidRPr="00651EB9" w:rsidSect="00090C33">
      <w:pgSz w:w="11906" w:h="16838"/>
      <w:pgMar w:top="1361" w:right="1701" w:bottom="130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8E3" w:rsidRDefault="00DA58E3" w:rsidP="00651EB9">
      <w:r>
        <w:separator/>
      </w:r>
    </w:p>
  </w:endnote>
  <w:endnote w:type="continuationSeparator" w:id="1">
    <w:p w:rsidR="00DA58E3" w:rsidRDefault="00DA58E3" w:rsidP="00651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8E3" w:rsidRDefault="00DA58E3" w:rsidP="00651EB9">
      <w:r>
        <w:separator/>
      </w:r>
    </w:p>
  </w:footnote>
  <w:footnote w:type="continuationSeparator" w:id="1">
    <w:p w:rsidR="00DA58E3" w:rsidRDefault="00DA58E3" w:rsidP="00651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C67"/>
    <w:rsid w:val="0062733B"/>
    <w:rsid w:val="00651EB9"/>
    <w:rsid w:val="00805C67"/>
    <w:rsid w:val="00DA58E3"/>
    <w:rsid w:val="00DA5CAA"/>
    <w:rsid w:val="00E7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rsid w:val="00805C67"/>
    <w:pPr>
      <w:widowControl/>
      <w:spacing w:before="120" w:after="120"/>
      <w:jc w:val="left"/>
    </w:pPr>
    <w:rPr>
      <w:rFonts w:ascii="Verdana" w:eastAsia="Batang" w:hAnsi="Verdana"/>
      <w:kern w:val="0"/>
      <w:sz w:val="18"/>
      <w:szCs w:val="20"/>
      <w:lang w:eastAsia="en-US"/>
    </w:rPr>
  </w:style>
  <w:style w:type="paragraph" w:styleId="a3">
    <w:name w:val="header"/>
    <w:basedOn w:val="a"/>
    <w:link w:val="Char"/>
    <w:uiPriority w:val="99"/>
    <w:semiHidden/>
    <w:unhideWhenUsed/>
    <w:rsid w:val="00651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E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E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>ccb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</dc:creator>
  <cp:keywords/>
  <dc:description/>
  <cp:lastModifiedBy>CCB</cp:lastModifiedBy>
  <cp:revision>4</cp:revision>
  <dcterms:created xsi:type="dcterms:W3CDTF">2011-06-17T06:30:00Z</dcterms:created>
  <dcterms:modified xsi:type="dcterms:W3CDTF">2011-06-20T06:38:00Z</dcterms:modified>
</cp:coreProperties>
</file>