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F" w:rsidRDefault="0055777A" w:rsidP="0055777A">
      <w:pPr>
        <w:autoSpaceDN w:val="0"/>
        <w:spacing w:before="141" w:after="141"/>
        <w:jc w:val="center"/>
        <w:rPr>
          <w:rFonts w:ascii="彩虹小标宋" w:eastAsia="彩虹小标宋" w:hAnsi="宋体"/>
          <w:sz w:val="44"/>
        </w:rPr>
      </w:pPr>
      <w:r>
        <w:rPr>
          <w:rFonts w:ascii="彩虹小标宋" w:eastAsia="彩虹小标宋" w:hAnsi="宋体" w:hint="eastAsia"/>
          <w:sz w:val="44"/>
        </w:rPr>
        <w:t>建行私人银行在京举办</w:t>
      </w:r>
      <w:r w:rsidRPr="00CF2A5C">
        <w:rPr>
          <w:rFonts w:ascii="彩虹小标宋" w:eastAsia="彩虹小标宋" w:hAnsi="宋体" w:hint="eastAsia"/>
          <w:sz w:val="44"/>
        </w:rPr>
        <w:t>《聆听经典》</w:t>
      </w:r>
    </w:p>
    <w:p w:rsidR="0055777A" w:rsidRDefault="0055777A" w:rsidP="0055777A">
      <w:pPr>
        <w:autoSpaceDN w:val="0"/>
        <w:spacing w:before="141" w:after="141"/>
        <w:jc w:val="center"/>
        <w:rPr>
          <w:rFonts w:ascii="彩虹小标宋" w:eastAsia="彩虹小标宋" w:hAnsi="宋体"/>
          <w:sz w:val="44"/>
        </w:rPr>
      </w:pPr>
      <w:r w:rsidRPr="00CF2A5C">
        <w:rPr>
          <w:rFonts w:ascii="彩虹小标宋" w:eastAsia="彩虹小标宋" w:hAnsi="宋体" w:hint="eastAsia"/>
          <w:sz w:val="44"/>
        </w:rPr>
        <w:t>系列</w:t>
      </w:r>
      <w:r>
        <w:rPr>
          <w:rFonts w:ascii="彩虹小标宋" w:eastAsia="彩虹小标宋" w:hAnsi="宋体" w:hint="eastAsia"/>
          <w:sz w:val="44"/>
        </w:rPr>
        <w:t>特色品牌</w:t>
      </w:r>
      <w:r w:rsidRPr="00CF2A5C">
        <w:rPr>
          <w:rFonts w:ascii="彩虹小标宋" w:eastAsia="彩虹小标宋" w:hAnsi="宋体" w:hint="eastAsia"/>
          <w:sz w:val="44"/>
        </w:rPr>
        <w:t>活动</w:t>
      </w:r>
    </w:p>
    <w:p w:rsidR="00B30899" w:rsidRPr="00B30899" w:rsidRDefault="00B30899" w:rsidP="0055777A">
      <w:pPr>
        <w:autoSpaceDN w:val="0"/>
        <w:spacing w:before="141" w:after="141"/>
        <w:jc w:val="center"/>
        <w:rPr>
          <w:rFonts w:ascii="彩虹小标宋" w:eastAsia="彩虹小标宋" w:hAnsi="宋体"/>
          <w:szCs w:val="21"/>
        </w:rPr>
      </w:pPr>
    </w:p>
    <w:p w:rsidR="0055777A" w:rsidRPr="00025F68" w:rsidRDefault="00F921C5" w:rsidP="00CA2557">
      <w:pPr>
        <w:spacing w:line="360" w:lineRule="auto"/>
        <w:ind w:firstLineChars="200" w:firstLine="420"/>
        <w:rPr>
          <w:rFonts w:asciiTheme="minorEastAsia" w:eastAsiaTheme="minorEastAsia" w:hAnsiTheme="minorEastAsia"/>
          <w:szCs w:val="21"/>
        </w:rPr>
      </w:pPr>
      <w:r w:rsidRPr="00025F68">
        <w:rPr>
          <w:rFonts w:asciiTheme="minorEastAsia" w:eastAsiaTheme="minorEastAsia" w:hAnsiTheme="minorEastAsia" w:hint="eastAsia"/>
          <w:szCs w:val="21"/>
        </w:rPr>
        <w:t>近日</w:t>
      </w:r>
      <w:r w:rsidR="0055777A" w:rsidRPr="00025F68">
        <w:rPr>
          <w:rFonts w:asciiTheme="minorEastAsia" w:eastAsiaTheme="minorEastAsia" w:hAnsiTheme="minorEastAsia" w:hint="eastAsia"/>
          <w:szCs w:val="21"/>
        </w:rPr>
        <w:t>，建行私人银行在京举办“《聆听经典》系列特色品牌活动”。来自北京市、天津市、河北省分行的重要私人银行客户及潜在客户出席了本次活动</w:t>
      </w:r>
      <w:r w:rsidRPr="00025F68">
        <w:rPr>
          <w:rFonts w:asciiTheme="minorEastAsia" w:eastAsiaTheme="minorEastAsia" w:hAnsiTheme="minorEastAsia" w:hint="eastAsia"/>
          <w:szCs w:val="21"/>
        </w:rPr>
        <w:t>。建</w:t>
      </w:r>
      <w:r w:rsidR="0055777A" w:rsidRPr="00025F68">
        <w:rPr>
          <w:rFonts w:asciiTheme="minorEastAsia" w:eastAsiaTheme="minorEastAsia" w:hAnsiTheme="minorEastAsia" w:hint="eastAsia"/>
          <w:szCs w:val="21"/>
        </w:rPr>
        <w:t>行</w:t>
      </w:r>
      <w:r w:rsidRPr="00025F68">
        <w:rPr>
          <w:rFonts w:asciiTheme="minorEastAsia" w:eastAsiaTheme="minorEastAsia" w:hAnsiTheme="minorEastAsia" w:hint="eastAsia"/>
          <w:szCs w:val="21"/>
        </w:rPr>
        <w:t>副行长</w:t>
      </w:r>
      <w:r w:rsidR="0055777A" w:rsidRPr="00025F68">
        <w:rPr>
          <w:rFonts w:asciiTheme="minorEastAsia" w:eastAsiaTheme="minorEastAsia" w:hAnsiTheme="minorEastAsia" w:hint="eastAsia"/>
          <w:szCs w:val="21"/>
        </w:rPr>
        <w:t>朱小黄出席并致辞。</w:t>
      </w:r>
    </w:p>
    <w:p w:rsidR="0055777A" w:rsidRPr="00025F68" w:rsidRDefault="00F7658F" w:rsidP="00CA2557">
      <w:pPr>
        <w:spacing w:line="360" w:lineRule="auto"/>
        <w:ind w:firstLineChars="200" w:firstLine="420"/>
        <w:rPr>
          <w:rFonts w:asciiTheme="minorEastAsia" w:eastAsiaTheme="minorEastAsia" w:hAnsiTheme="minorEastAsia"/>
          <w:szCs w:val="21"/>
        </w:rPr>
      </w:pPr>
      <w:r w:rsidRPr="00025F68">
        <w:rPr>
          <w:rFonts w:asciiTheme="minorEastAsia" w:eastAsiaTheme="minorEastAsia" w:hAnsiTheme="minorEastAsia" w:hint="eastAsia"/>
          <w:szCs w:val="21"/>
        </w:rPr>
        <w:t>此次活动分为私人银行产品服务推介及话剧赏析两部分内容。</w:t>
      </w:r>
      <w:r w:rsidR="0055777A" w:rsidRPr="00025F68">
        <w:rPr>
          <w:rFonts w:asciiTheme="minorEastAsia" w:eastAsiaTheme="minorEastAsia" w:hAnsiTheme="minorEastAsia" w:hint="eastAsia"/>
          <w:szCs w:val="21"/>
        </w:rPr>
        <w:t>在产品服务推介会上，建行私人银行专家团队分别从私人银行整体产品服务、私人银行财富管家、建行财富系列产品、综合金融产品服务、专享增值服务等方面为到场嘉宾们进行了介绍，并取得热烈反响。</w:t>
      </w:r>
    </w:p>
    <w:p w:rsidR="00F7658F" w:rsidRPr="00025F68" w:rsidRDefault="0055777A" w:rsidP="00CA2557">
      <w:pPr>
        <w:spacing w:line="360" w:lineRule="auto"/>
        <w:ind w:firstLineChars="200" w:firstLine="420"/>
        <w:rPr>
          <w:rFonts w:asciiTheme="minorEastAsia" w:eastAsiaTheme="minorEastAsia" w:hAnsiTheme="minorEastAsia"/>
          <w:szCs w:val="21"/>
        </w:rPr>
      </w:pPr>
      <w:r w:rsidRPr="00025F68">
        <w:rPr>
          <w:rFonts w:asciiTheme="minorEastAsia" w:eastAsiaTheme="minorEastAsia" w:hAnsiTheme="minorEastAsia" w:hint="eastAsia"/>
          <w:szCs w:val="21"/>
        </w:rPr>
        <w:t>建行私人银行财富管家是一项</w:t>
      </w:r>
      <w:proofErr w:type="gramStart"/>
      <w:r w:rsidRPr="00025F68">
        <w:rPr>
          <w:rFonts w:asciiTheme="minorEastAsia" w:eastAsiaTheme="minorEastAsia" w:hAnsiTheme="minorEastAsia" w:hint="eastAsia"/>
          <w:szCs w:val="21"/>
        </w:rPr>
        <w:t>全新为</w:t>
      </w:r>
      <w:proofErr w:type="gramEnd"/>
      <w:r w:rsidRPr="00025F68">
        <w:rPr>
          <w:rFonts w:asciiTheme="minorEastAsia" w:eastAsiaTheme="minorEastAsia" w:hAnsiTheme="minorEastAsia" w:hint="eastAsia"/>
          <w:szCs w:val="21"/>
        </w:rPr>
        <w:t>财富人士及其家庭特别量身打造的服务。该服务通过了解客户的财富状况、</w:t>
      </w:r>
      <w:bookmarkStart w:id="0" w:name="_GoBack"/>
      <w:bookmarkEnd w:id="0"/>
      <w:r w:rsidRPr="00025F68">
        <w:rPr>
          <w:rFonts w:asciiTheme="minorEastAsia" w:eastAsiaTheme="minorEastAsia" w:hAnsiTheme="minorEastAsia" w:hint="eastAsia"/>
          <w:szCs w:val="21"/>
        </w:rPr>
        <w:t>资产分布、风险偏好和财富目标等信息，结合客户的需求，为客户特别定制财富规划方案，并通过单一信托的方式，帮助客户更加灵活便捷地配置资产、分配收益。建行私人银行财富管家可以帮助客户将个人财产与企业财产进行有效隔离，避免个人资产暴露在企业债务风险之下。</w:t>
      </w:r>
    </w:p>
    <w:p w:rsidR="0055777A" w:rsidRPr="00025F68" w:rsidRDefault="0055777A" w:rsidP="00CA2557">
      <w:pPr>
        <w:spacing w:line="360" w:lineRule="auto"/>
        <w:ind w:firstLineChars="200" w:firstLine="420"/>
        <w:rPr>
          <w:rFonts w:asciiTheme="minorEastAsia" w:eastAsiaTheme="minorEastAsia" w:hAnsiTheme="minorEastAsia"/>
          <w:szCs w:val="21"/>
        </w:rPr>
      </w:pPr>
      <w:r w:rsidRPr="00025F68">
        <w:rPr>
          <w:rFonts w:asciiTheme="minorEastAsia" w:eastAsiaTheme="minorEastAsia" w:hAnsiTheme="minorEastAsia" w:hint="eastAsia"/>
          <w:szCs w:val="21"/>
        </w:rPr>
        <w:t>除了财富管家的重头戏，建行私人银行还为客户以及潜在的财富人士推出了私人银行卡和财富卡等</w:t>
      </w:r>
      <w:r w:rsidR="0013339F" w:rsidRPr="00025F68">
        <w:rPr>
          <w:rFonts w:asciiTheme="minorEastAsia" w:eastAsiaTheme="minorEastAsia" w:hAnsiTheme="minorEastAsia" w:hint="eastAsia"/>
          <w:szCs w:val="21"/>
        </w:rPr>
        <w:t>种类</w:t>
      </w:r>
      <w:r w:rsidRPr="00025F68">
        <w:rPr>
          <w:rFonts w:asciiTheme="minorEastAsia" w:eastAsiaTheme="minorEastAsia" w:hAnsiTheme="minorEastAsia" w:hint="eastAsia"/>
          <w:szCs w:val="21"/>
        </w:rPr>
        <w:t>繁多的综合产品。持有私人银行卡的客户可享受信用贷款。同时，持卡人士还可享受30多项交易费用的减免，259家建行私人银行分支机构的专享服务。在保障财富保值、增值的同时，建行私人银行也十分关注客户的生命健康。财富保是建行为私人银行客户提供的个性化、定制化、</w:t>
      </w:r>
      <w:proofErr w:type="gramStart"/>
      <w:r w:rsidRPr="00025F68">
        <w:rPr>
          <w:rFonts w:asciiTheme="minorEastAsia" w:eastAsiaTheme="minorEastAsia" w:hAnsiTheme="minorEastAsia" w:hint="eastAsia"/>
          <w:szCs w:val="21"/>
        </w:rPr>
        <w:t>专属化高端</w:t>
      </w:r>
      <w:proofErr w:type="gramEnd"/>
      <w:r w:rsidRPr="00025F68">
        <w:rPr>
          <w:rFonts w:asciiTheme="minorEastAsia" w:eastAsiaTheme="minorEastAsia" w:hAnsiTheme="minorEastAsia" w:hint="eastAsia"/>
          <w:szCs w:val="21"/>
        </w:rPr>
        <w:t>保险代理业务服务品牌。近期，建行还将推出6款新的保险产品，不仅可以覆盖客户面向全球的高端医疗保险需求，还能帮助客户实现财富传承的合理规划和避税。专享增值服务可为客户提供包括品质生活类、顾问服务类和增值营销类的数十项专属增值服务，可以全面覆盖客户对于高端生活、事业发展、财富传承、子女培养等方面的需求。</w:t>
      </w:r>
    </w:p>
    <w:p w:rsidR="0055777A" w:rsidRPr="00025F68" w:rsidRDefault="0055777A" w:rsidP="00CA2557">
      <w:pPr>
        <w:spacing w:line="360" w:lineRule="auto"/>
        <w:ind w:firstLineChars="200" w:firstLine="420"/>
        <w:rPr>
          <w:rFonts w:asciiTheme="minorEastAsia" w:eastAsiaTheme="minorEastAsia" w:hAnsiTheme="minorEastAsia"/>
          <w:szCs w:val="21"/>
        </w:rPr>
      </w:pPr>
      <w:r w:rsidRPr="00025F68">
        <w:rPr>
          <w:rFonts w:asciiTheme="minorEastAsia" w:eastAsiaTheme="minorEastAsia" w:hAnsiTheme="minorEastAsia" w:hint="eastAsia"/>
          <w:szCs w:val="21"/>
        </w:rPr>
        <w:t>推介会后，建行私人银行为客户献上北京人民艺术剧院建院六十周年纪念演出《茶馆》，并在话剧演出前，邀请</w:t>
      </w:r>
      <w:hyperlink r:id="rId7" w:tgtFrame="_blank" w:history="1">
        <w:r w:rsidRPr="00025F68">
          <w:rPr>
            <w:rFonts w:asciiTheme="minorEastAsia" w:eastAsiaTheme="minorEastAsia" w:hAnsiTheme="minorEastAsia"/>
            <w:szCs w:val="21"/>
          </w:rPr>
          <w:t>北京人民艺术剧院</w:t>
        </w:r>
      </w:hyperlink>
      <w:r w:rsidRPr="00025F68">
        <w:rPr>
          <w:rFonts w:asciiTheme="minorEastAsia" w:eastAsiaTheme="minorEastAsia" w:hAnsiTheme="minorEastAsia"/>
          <w:szCs w:val="21"/>
        </w:rPr>
        <w:t>导演</w:t>
      </w:r>
      <w:r w:rsidRPr="00025F68">
        <w:rPr>
          <w:rFonts w:asciiTheme="minorEastAsia" w:eastAsiaTheme="minorEastAsia" w:hAnsiTheme="minorEastAsia" w:hint="eastAsia"/>
          <w:szCs w:val="21"/>
        </w:rPr>
        <w:t>顾威先生对人艺发展史及《茶馆》剧目进行了讲解</w:t>
      </w:r>
      <w:r w:rsidRPr="00025F68">
        <w:rPr>
          <w:rFonts w:asciiTheme="minorEastAsia" w:eastAsiaTheme="minorEastAsia" w:hAnsiTheme="minorEastAsia"/>
          <w:szCs w:val="21"/>
        </w:rPr>
        <w:t>。</w:t>
      </w:r>
      <w:r w:rsidRPr="00025F68">
        <w:rPr>
          <w:rFonts w:asciiTheme="minorEastAsia" w:eastAsiaTheme="minorEastAsia" w:hAnsiTheme="minorEastAsia" w:hint="eastAsia"/>
          <w:szCs w:val="21"/>
        </w:rPr>
        <w:t>到场的贵宾与建行私人银行一起，品味经典，享受由梁冠华、</w:t>
      </w:r>
      <w:proofErr w:type="gramStart"/>
      <w:r w:rsidRPr="00025F68">
        <w:rPr>
          <w:rFonts w:asciiTheme="minorEastAsia" w:eastAsiaTheme="minorEastAsia" w:hAnsiTheme="minorEastAsia" w:hint="eastAsia"/>
          <w:szCs w:val="21"/>
        </w:rPr>
        <w:t>濮</w:t>
      </w:r>
      <w:proofErr w:type="gramEnd"/>
      <w:r w:rsidRPr="00025F68">
        <w:rPr>
          <w:rFonts w:asciiTheme="minorEastAsia" w:eastAsiaTheme="minorEastAsia" w:hAnsiTheme="minorEastAsia" w:hint="eastAsia"/>
          <w:szCs w:val="21"/>
        </w:rPr>
        <w:t>存</w:t>
      </w:r>
      <w:proofErr w:type="gramStart"/>
      <w:r w:rsidRPr="00025F68">
        <w:rPr>
          <w:rFonts w:asciiTheme="minorEastAsia" w:eastAsiaTheme="minorEastAsia" w:hAnsiTheme="minorEastAsia" w:hint="eastAsia"/>
          <w:szCs w:val="21"/>
        </w:rPr>
        <w:t>昕</w:t>
      </w:r>
      <w:proofErr w:type="gramEnd"/>
      <w:r w:rsidRPr="00025F68">
        <w:rPr>
          <w:rFonts w:asciiTheme="minorEastAsia" w:eastAsiaTheme="minorEastAsia" w:hAnsiTheme="minorEastAsia" w:hint="eastAsia"/>
          <w:szCs w:val="21"/>
        </w:rPr>
        <w:t>、杨立新等艺术家献上的炉火纯青的精彩表演，共度美好夜晚。</w:t>
      </w:r>
    </w:p>
    <w:p w:rsidR="0055777A" w:rsidRPr="00025F68" w:rsidRDefault="00B30899" w:rsidP="00CA2557">
      <w:pPr>
        <w:spacing w:line="360" w:lineRule="auto"/>
        <w:ind w:firstLineChars="200" w:firstLine="420"/>
        <w:rPr>
          <w:rFonts w:asciiTheme="minorEastAsia" w:eastAsiaTheme="minorEastAsia" w:hAnsiTheme="minorEastAsia"/>
          <w:szCs w:val="21"/>
        </w:rPr>
      </w:pPr>
      <w:r w:rsidRPr="00025F68">
        <w:rPr>
          <w:rFonts w:asciiTheme="minorEastAsia" w:eastAsiaTheme="minorEastAsia" w:hAnsiTheme="minorEastAsia" w:hint="eastAsia"/>
          <w:szCs w:val="21"/>
        </w:rPr>
        <w:t>据介绍，今年</w:t>
      </w:r>
      <w:r w:rsidR="00F7658F" w:rsidRPr="00025F68">
        <w:rPr>
          <w:rFonts w:asciiTheme="minorEastAsia" w:eastAsiaTheme="minorEastAsia" w:hAnsiTheme="minorEastAsia" w:hint="eastAsia"/>
          <w:szCs w:val="21"/>
        </w:rPr>
        <w:t>上半年</w:t>
      </w:r>
      <w:r w:rsidRPr="00025F68">
        <w:rPr>
          <w:rFonts w:asciiTheme="minorEastAsia" w:eastAsiaTheme="minorEastAsia" w:hAnsiTheme="minorEastAsia" w:hint="eastAsia"/>
          <w:szCs w:val="21"/>
        </w:rPr>
        <w:t>，</w:t>
      </w:r>
      <w:r w:rsidR="00F7658F" w:rsidRPr="00025F68">
        <w:rPr>
          <w:rFonts w:asciiTheme="minorEastAsia" w:eastAsiaTheme="minorEastAsia" w:hAnsiTheme="minorEastAsia" w:hint="eastAsia"/>
          <w:szCs w:val="21"/>
        </w:rPr>
        <w:t>建行私人银行已在北京、上海等地举办了数场此类高端艺术鉴赏活动，为客户带来独特的尊荣专享。</w:t>
      </w:r>
      <w:r w:rsidR="00887E5B" w:rsidRPr="00025F68">
        <w:rPr>
          <w:rFonts w:asciiTheme="minorEastAsia" w:eastAsiaTheme="minorEastAsia" w:hAnsiTheme="minorEastAsia" w:hint="eastAsia"/>
          <w:szCs w:val="21"/>
        </w:rPr>
        <w:t>建行相关负责人表示，该行将通过与客户</w:t>
      </w:r>
      <w:r w:rsidR="0055777A" w:rsidRPr="00025F68">
        <w:rPr>
          <w:rFonts w:asciiTheme="minorEastAsia" w:eastAsiaTheme="minorEastAsia" w:hAnsiTheme="minorEastAsia" w:hint="eastAsia"/>
          <w:szCs w:val="21"/>
        </w:rPr>
        <w:t>建立全方位、</w:t>
      </w:r>
      <w:r w:rsidR="0055777A" w:rsidRPr="00025F68">
        <w:rPr>
          <w:rFonts w:asciiTheme="minorEastAsia" w:eastAsiaTheme="minorEastAsia" w:hAnsiTheme="minorEastAsia" w:hint="eastAsia"/>
          <w:szCs w:val="21"/>
        </w:rPr>
        <w:lastRenderedPageBreak/>
        <w:t>多维度、源远流长的合作关系，</w:t>
      </w:r>
      <w:r w:rsidR="00030875" w:rsidRPr="00025F68">
        <w:rPr>
          <w:rFonts w:asciiTheme="minorEastAsia" w:eastAsiaTheme="minorEastAsia" w:hAnsiTheme="minorEastAsia" w:hint="eastAsia"/>
          <w:szCs w:val="21"/>
        </w:rPr>
        <w:t>持续</w:t>
      </w:r>
      <w:r w:rsidR="0055777A" w:rsidRPr="00025F68">
        <w:rPr>
          <w:rFonts w:asciiTheme="minorEastAsia" w:eastAsiaTheme="minorEastAsia" w:hAnsiTheme="minorEastAsia" w:hint="eastAsia"/>
          <w:szCs w:val="21"/>
        </w:rPr>
        <w:t>提升客户满意度，</w:t>
      </w:r>
      <w:r w:rsidR="009678DF" w:rsidRPr="00025F68">
        <w:rPr>
          <w:rFonts w:asciiTheme="minorEastAsia" w:eastAsiaTheme="minorEastAsia" w:hAnsiTheme="minorEastAsia" w:hint="eastAsia"/>
          <w:szCs w:val="21"/>
        </w:rPr>
        <w:t>并通过</w:t>
      </w:r>
      <w:r w:rsidR="0055777A" w:rsidRPr="00025F68">
        <w:rPr>
          <w:rFonts w:asciiTheme="minorEastAsia" w:eastAsiaTheme="minorEastAsia" w:hAnsiTheme="minorEastAsia" w:hint="eastAsia"/>
          <w:szCs w:val="21"/>
        </w:rPr>
        <w:t>“以心相交，成其久远”</w:t>
      </w:r>
      <w:r w:rsidR="0064636B" w:rsidRPr="00025F68">
        <w:rPr>
          <w:rFonts w:asciiTheme="minorEastAsia" w:eastAsiaTheme="minorEastAsia" w:hAnsiTheme="minorEastAsia" w:hint="eastAsia"/>
          <w:szCs w:val="21"/>
        </w:rPr>
        <w:t>的服务承诺</w:t>
      </w:r>
      <w:r w:rsidR="00F77B78" w:rsidRPr="00025F68">
        <w:rPr>
          <w:rFonts w:asciiTheme="minorEastAsia" w:eastAsiaTheme="minorEastAsia" w:hAnsiTheme="minorEastAsia" w:hint="eastAsia"/>
          <w:szCs w:val="21"/>
        </w:rPr>
        <w:t>为客户创造更大的价值回报</w:t>
      </w:r>
      <w:r w:rsidR="0055777A" w:rsidRPr="00025F68">
        <w:rPr>
          <w:rFonts w:asciiTheme="minorEastAsia" w:eastAsiaTheme="minorEastAsia" w:hAnsiTheme="minorEastAsia" w:hint="eastAsia"/>
          <w:szCs w:val="21"/>
        </w:rPr>
        <w:t>。</w:t>
      </w:r>
    </w:p>
    <w:p w:rsidR="00CC2E2A" w:rsidRPr="00025F68" w:rsidRDefault="00CC2E2A">
      <w:pPr>
        <w:rPr>
          <w:rFonts w:asciiTheme="minorEastAsia" w:eastAsiaTheme="minorEastAsia" w:hAnsiTheme="minorEastAsia"/>
          <w:szCs w:val="21"/>
        </w:rPr>
      </w:pPr>
    </w:p>
    <w:sectPr w:rsidR="00CC2E2A" w:rsidRPr="00025F68" w:rsidSect="001365F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55" w:rsidRDefault="00774755" w:rsidP="0055777A">
      <w:r>
        <w:separator/>
      </w:r>
    </w:p>
  </w:endnote>
  <w:endnote w:type="continuationSeparator" w:id="0">
    <w:p w:rsidR="00774755" w:rsidRDefault="00774755" w:rsidP="0055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55" w:rsidRDefault="00774755" w:rsidP="0055777A">
      <w:r>
        <w:separator/>
      </w:r>
    </w:p>
  </w:footnote>
  <w:footnote w:type="continuationSeparator" w:id="0">
    <w:p w:rsidR="00774755" w:rsidRDefault="00774755" w:rsidP="0055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777A"/>
    <w:rsid w:val="00025F68"/>
    <w:rsid w:val="00030875"/>
    <w:rsid w:val="000344D9"/>
    <w:rsid w:val="00040B4E"/>
    <w:rsid w:val="000D7307"/>
    <w:rsid w:val="00103804"/>
    <w:rsid w:val="0013339F"/>
    <w:rsid w:val="001966BF"/>
    <w:rsid w:val="001E664D"/>
    <w:rsid w:val="002A0C09"/>
    <w:rsid w:val="002D4A8C"/>
    <w:rsid w:val="003A5901"/>
    <w:rsid w:val="00430F1C"/>
    <w:rsid w:val="0055777A"/>
    <w:rsid w:val="005A0CAA"/>
    <w:rsid w:val="005B2ED8"/>
    <w:rsid w:val="005C3EA6"/>
    <w:rsid w:val="0064636B"/>
    <w:rsid w:val="00774755"/>
    <w:rsid w:val="007D7D07"/>
    <w:rsid w:val="007F31F7"/>
    <w:rsid w:val="00866FBC"/>
    <w:rsid w:val="00875EF7"/>
    <w:rsid w:val="00887E5B"/>
    <w:rsid w:val="008E4D7B"/>
    <w:rsid w:val="00924F5F"/>
    <w:rsid w:val="00925188"/>
    <w:rsid w:val="009678DF"/>
    <w:rsid w:val="00A71DA4"/>
    <w:rsid w:val="00AE1FB2"/>
    <w:rsid w:val="00B30899"/>
    <w:rsid w:val="00C076E8"/>
    <w:rsid w:val="00C7191E"/>
    <w:rsid w:val="00CA2557"/>
    <w:rsid w:val="00CC2E2A"/>
    <w:rsid w:val="00CD6EEE"/>
    <w:rsid w:val="00CE3832"/>
    <w:rsid w:val="00DE2F03"/>
    <w:rsid w:val="00EA3DFE"/>
    <w:rsid w:val="00ED3816"/>
    <w:rsid w:val="00F7658F"/>
    <w:rsid w:val="00F77B78"/>
    <w:rsid w:val="00F921C5"/>
    <w:rsid w:val="00FE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7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777A"/>
    <w:rPr>
      <w:sz w:val="18"/>
      <w:szCs w:val="18"/>
    </w:rPr>
  </w:style>
  <w:style w:type="paragraph" w:styleId="a4">
    <w:name w:val="footer"/>
    <w:basedOn w:val="a"/>
    <w:link w:val="Char0"/>
    <w:uiPriority w:val="99"/>
    <w:unhideWhenUsed/>
    <w:rsid w:val="005577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77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67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王慧瑾</dc:creator>
  <cp:keywords/>
  <dc:description/>
  <cp:lastModifiedBy>RORO</cp:lastModifiedBy>
  <cp:revision>48</cp:revision>
  <dcterms:created xsi:type="dcterms:W3CDTF">2012-06-20T06:15:00Z</dcterms:created>
  <dcterms:modified xsi:type="dcterms:W3CDTF">2012-06-26T09:11:00Z</dcterms:modified>
</cp:coreProperties>
</file>