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151579" w:rsidRPr="0015157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151579" w:rsidRPr="0015157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151579" w:rsidRPr="0015157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封闭式理财19年第394期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151579" w:rsidP="0015157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157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151579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151579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封闭式理财19年第394期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151579">
        <w:rPr>
          <w:rFonts w:asciiTheme="minorEastAsia" w:eastAsiaTheme="minorEastAsia" w:hAnsiTheme="minorEastAsia"/>
          <w:color w:val="000000"/>
          <w:sz w:val="28"/>
          <w:szCs w:val="28"/>
        </w:rPr>
        <w:t>208520000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15157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15157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1579">
              <w:rPr>
                <w:rFonts w:asciiTheme="minorEastAsia" w:eastAsiaTheme="minorEastAsia" w:hAnsiTheme="minorEastAsia"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.00</w:t>
            </w:r>
            <w:r w:rsidRPr="00151579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  <w:r w:rsidRPr="001515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15157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579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151579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151579">
              <w:rPr>
                <w:rFonts w:asciiTheme="minorEastAsia" w:eastAsiaTheme="minorEastAsia" w:hAnsiTheme="minorEastAsia" w:hint="eastAsia"/>
                <w:szCs w:val="21"/>
              </w:rPr>
              <w:t>封闭式理财19年第394期</w:t>
            </w:r>
          </w:p>
        </w:tc>
        <w:tc>
          <w:tcPr>
            <w:tcW w:w="1418" w:type="dxa"/>
            <w:vAlign w:val="center"/>
          </w:tcPr>
          <w:p w:rsidR="00E31B0A" w:rsidRPr="00151579" w:rsidRDefault="00151579" w:rsidP="001515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15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2019年9月12日</w:t>
            </w:r>
          </w:p>
        </w:tc>
        <w:tc>
          <w:tcPr>
            <w:tcW w:w="1417" w:type="dxa"/>
            <w:vAlign w:val="center"/>
          </w:tcPr>
          <w:p w:rsidR="00E31B0A" w:rsidRPr="00151579" w:rsidRDefault="00151579" w:rsidP="001515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15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2019年9月18日</w:t>
            </w:r>
          </w:p>
        </w:tc>
        <w:tc>
          <w:tcPr>
            <w:tcW w:w="1418" w:type="dxa"/>
            <w:vAlign w:val="center"/>
          </w:tcPr>
          <w:p w:rsidR="00E31B0A" w:rsidRPr="00151579" w:rsidRDefault="00151579" w:rsidP="001515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15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2019年9月19日</w:t>
            </w:r>
          </w:p>
        </w:tc>
        <w:tc>
          <w:tcPr>
            <w:tcW w:w="1326" w:type="dxa"/>
            <w:vAlign w:val="center"/>
          </w:tcPr>
          <w:p w:rsidR="00E31B0A" w:rsidRPr="00151579" w:rsidRDefault="00151579" w:rsidP="001515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15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2020年6月18日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4E324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22.63</w:t>
            </w:r>
          </w:p>
        </w:tc>
        <w:tc>
          <w:tcPr>
            <w:tcW w:w="1843" w:type="dxa"/>
            <w:vAlign w:val="center"/>
          </w:tcPr>
          <w:p w:rsidR="005204A8" w:rsidRDefault="00D322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0.11</w:t>
            </w:r>
          </w:p>
        </w:tc>
        <w:tc>
          <w:tcPr>
            <w:tcW w:w="1418" w:type="dxa"/>
            <w:vAlign w:val="center"/>
          </w:tcPr>
          <w:p w:rsidR="005204A8" w:rsidRDefault="00F03D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45.29</w:t>
            </w:r>
          </w:p>
        </w:tc>
        <w:tc>
          <w:tcPr>
            <w:tcW w:w="1842" w:type="dxa"/>
          </w:tcPr>
          <w:p w:rsidR="005204A8" w:rsidRDefault="00F03D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0.22</w:t>
            </w:r>
            <w:bookmarkStart w:id="0" w:name="_GoBack"/>
            <w:bookmarkEnd w:id="0"/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4E324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6606.86</w:t>
            </w:r>
          </w:p>
        </w:tc>
        <w:tc>
          <w:tcPr>
            <w:tcW w:w="1843" w:type="dxa"/>
            <w:vAlign w:val="center"/>
          </w:tcPr>
          <w:p w:rsidR="005204A8" w:rsidRDefault="00D322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31.46</w:t>
            </w:r>
          </w:p>
        </w:tc>
        <w:tc>
          <w:tcPr>
            <w:tcW w:w="1418" w:type="dxa"/>
            <w:vAlign w:val="center"/>
          </w:tcPr>
          <w:p w:rsidR="005204A8" w:rsidRDefault="00F03D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11971.2</w:t>
            </w:r>
          </w:p>
        </w:tc>
        <w:tc>
          <w:tcPr>
            <w:tcW w:w="1842" w:type="dxa"/>
          </w:tcPr>
          <w:p w:rsidR="005204A8" w:rsidRDefault="00F03D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57.01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4171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8981.34</w:t>
            </w:r>
          </w:p>
        </w:tc>
        <w:tc>
          <w:tcPr>
            <w:tcW w:w="1842" w:type="dxa"/>
          </w:tcPr>
          <w:p w:rsidR="005204A8" w:rsidRDefault="004171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42.77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4E324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8981.34</w:t>
            </w:r>
          </w:p>
        </w:tc>
        <w:tc>
          <w:tcPr>
            <w:tcW w:w="1843" w:type="dxa"/>
            <w:vAlign w:val="center"/>
          </w:tcPr>
          <w:p w:rsidR="005204A8" w:rsidRDefault="00D322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42.77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4E324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5387.00</w:t>
            </w:r>
          </w:p>
        </w:tc>
        <w:tc>
          <w:tcPr>
            <w:tcW w:w="1843" w:type="dxa"/>
            <w:vAlign w:val="center"/>
          </w:tcPr>
          <w:p w:rsidR="005204A8" w:rsidRDefault="00D322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25.66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322B4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20997.83</w:t>
            </w:r>
          </w:p>
        </w:tc>
        <w:tc>
          <w:tcPr>
            <w:tcW w:w="1843" w:type="dxa"/>
            <w:vAlign w:val="center"/>
          </w:tcPr>
          <w:p w:rsidR="005204A8" w:rsidRDefault="004E324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4171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20997.83</w:t>
            </w:r>
          </w:p>
        </w:tc>
        <w:tc>
          <w:tcPr>
            <w:tcW w:w="1842" w:type="dxa"/>
          </w:tcPr>
          <w:p w:rsidR="005204A8" w:rsidRDefault="004E324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F03DA0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66068592.64</w:t>
            </w:r>
          </w:p>
        </w:tc>
        <w:tc>
          <w:tcPr>
            <w:tcW w:w="1859" w:type="dxa"/>
          </w:tcPr>
          <w:p w:rsidR="005204A8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31.47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F03DA0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F03DA0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50944005.08</w:t>
            </w:r>
          </w:p>
        </w:tc>
        <w:tc>
          <w:tcPr>
            <w:tcW w:w="1859" w:type="dxa"/>
          </w:tcPr>
          <w:p w:rsidR="005204A8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24.26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16芙蓉城投AB002</w:t>
            </w:r>
          </w:p>
        </w:tc>
        <w:tc>
          <w:tcPr>
            <w:tcW w:w="1841" w:type="dxa"/>
          </w:tcPr>
          <w:p w:rsidR="005204A8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38869410.22</w:t>
            </w:r>
          </w:p>
        </w:tc>
        <w:tc>
          <w:tcPr>
            <w:tcW w:w="1859" w:type="dxa"/>
          </w:tcPr>
          <w:p w:rsidR="005204A8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18.51</w:t>
            </w:r>
          </w:p>
        </w:tc>
      </w:tr>
      <w:tr w:rsidR="004171B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4171B4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4171B4" w:rsidRPr="00F03DA0" w:rsidRDefault="00F03DA0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1362</w:t>
            </w:r>
            <w:r w:rsidR="004171B4" w:rsidRPr="00F03DA0">
              <w:rPr>
                <w:rFonts w:asciiTheme="minorEastAsia" w:eastAsiaTheme="minorEastAsia" w:hAnsiTheme="minorEastAsia"/>
              </w:rPr>
              <w:t>904.08</w:t>
            </w:r>
          </w:p>
        </w:tc>
        <w:tc>
          <w:tcPr>
            <w:tcW w:w="1859" w:type="dxa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0.65</w:t>
            </w:r>
          </w:p>
        </w:tc>
      </w:tr>
      <w:tr w:rsidR="004171B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4171B4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4171B4" w:rsidRPr="00F03DA0" w:rsidRDefault="00F03DA0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1185</w:t>
            </w:r>
            <w:r w:rsidR="004171B4" w:rsidRPr="00F03DA0">
              <w:rPr>
                <w:rFonts w:asciiTheme="minorEastAsia" w:eastAsiaTheme="minorEastAsia" w:hAnsiTheme="minorEastAsia"/>
              </w:rPr>
              <w:t>097.26</w:t>
            </w:r>
          </w:p>
        </w:tc>
        <w:tc>
          <w:tcPr>
            <w:tcW w:w="1859" w:type="dxa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0.56</w:t>
            </w:r>
          </w:p>
        </w:tc>
      </w:tr>
      <w:tr w:rsidR="004171B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4171B4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4171B4" w:rsidRPr="00F03DA0" w:rsidRDefault="00F03DA0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1184</w:t>
            </w:r>
            <w:r w:rsidR="004171B4" w:rsidRPr="00F03DA0">
              <w:rPr>
                <w:rFonts w:asciiTheme="minorEastAsia" w:eastAsiaTheme="minorEastAsia" w:hAnsiTheme="minorEastAsia"/>
              </w:rPr>
              <w:t>707.14</w:t>
            </w:r>
          </w:p>
        </w:tc>
        <w:tc>
          <w:tcPr>
            <w:tcW w:w="1859" w:type="dxa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0.56</w:t>
            </w:r>
          </w:p>
        </w:tc>
      </w:tr>
      <w:tr w:rsidR="004171B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4171B4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F03DA0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F03DA0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4171B4" w:rsidRPr="00F03DA0" w:rsidRDefault="00F03DA0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1013</w:t>
            </w:r>
            <w:r w:rsidR="004171B4" w:rsidRPr="00F03DA0">
              <w:rPr>
                <w:rFonts w:asciiTheme="minorEastAsia" w:eastAsiaTheme="minorEastAsia" w:hAnsiTheme="minorEastAsia"/>
              </w:rPr>
              <w:t>174.04</w:t>
            </w:r>
          </w:p>
        </w:tc>
        <w:tc>
          <w:tcPr>
            <w:tcW w:w="1859" w:type="dxa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0.48</w:t>
            </w:r>
          </w:p>
        </w:tc>
      </w:tr>
      <w:tr w:rsidR="004171B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4171B4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4171B4" w:rsidRPr="00F03DA0" w:rsidRDefault="00F03DA0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986</w:t>
            </w:r>
            <w:r w:rsidR="004171B4" w:rsidRPr="00F03DA0">
              <w:rPr>
                <w:rFonts w:asciiTheme="minorEastAsia" w:eastAsiaTheme="minorEastAsia" w:hAnsiTheme="minorEastAsia"/>
              </w:rPr>
              <w:t>570.50</w:t>
            </w:r>
          </w:p>
        </w:tc>
        <w:tc>
          <w:tcPr>
            <w:tcW w:w="1859" w:type="dxa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0.47</w:t>
            </w:r>
          </w:p>
        </w:tc>
      </w:tr>
      <w:tr w:rsidR="004171B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4171B4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19杭州银行CD032</w:t>
            </w:r>
          </w:p>
        </w:tc>
        <w:tc>
          <w:tcPr>
            <w:tcW w:w="1841" w:type="dxa"/>
          </w:tcPr>
          <w:p w:rsidR="004171B4" w:rsidRPr="00F03DA0" w:rsidRDefault="00F03DA0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986</w:t>
            </w:r>
            <w:r w:rsidR="004171B4" w:rsidRPr="00F03DA0">
              <w:rPr>
                <w:rFonts w:asciiTheme="minorEastAsia" w:eastAsiaTheme="minorEastAsia" w:hAnsiTheme="minorEastAsia"/>
              </w:rPr>
              <w:t>570.50</w:t>
            </w:r>
          </w:p>
        </w:tc>
        <w:tc>
          <w:tcPr>
            <w:tcW w:w="1859" w:type="dxa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0.47</w:t>
            </w:r>
          </w:p>
        </w:tc>
      </w:tr>
      <w:tr w:rsidR="004171B4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4171B4" w:rsidRPr="00F03DA0" w:rsidRDefault="004171B4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 w:hint="eastAsia"/>
              </w:rPr>
              <w:t>19中国银行CD001</w:t>
            </w:r>
          </w:p>
        </w:tc>
        <w:tc>
          <w:tcPr>
            <w:tcW w:w="1841" w:type="dxa"/>
          </w:tcPr>
          <w:p w:rsidR="004171B4" w:rsidRPr="00F03DA0" w:rsidRDefault="00F03DA0" w:rsidP="00F03DA0">
            <w:pPr>
              <w:jc w:val="center"/>
              <w:rPr>
                <w:rFonts w:asciiTheme="minorEastAsia" w:eastAsiaTheme="minorEastAsia" w:hAnsiTheme="minorEastAsia"/>
              </w:rPr>
            </w:pPr>
            <w:r w:rsidRPr="00F03DA0">
              <w:rPr>
                <w:rFonts w:asciiTheme="minorEastAsia" w:eastAsiaTheme="minorEastAsia" w:hAnsiTheme="minorEastAsia"/>
              </w:rPr>
              <w:t>986</w:t>
            </w:r>
            <w:r w:rsidR="004171B4" w:rsidRPr="00F03DA0">
              <w:rPr>
                <w:rFonts w:asciiTheme="minorEastAsia" w:eastAsiaTheme="minorEastAsia" w:hAnsiTheme="minorEastAsia"/>
              </w:rPr>
              <w:t>458.07</w:t>
            </w:r>
          </w:p>
        </w:tc>
        <w:tc>
          <w:tcPr>
            <w:tcW w:w="1859" w:type="dxa"/>
          </w:tcPr>
          <w:p w:rsidR="004171B4" w:rsidRPr="00C720CE" w:rsidRDefault="004171B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0.47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D322B4">
              <w:rPr>
                <w:rFonts w:ascii="宋体" w:hAnsi="宋体" w:cs="宋体" w:hint="eastAsia"/>
                <w:kern w:val="0"/>
              </w:rPr>
              <w:t>1046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51579" w:rsidP="005204A8">
      <w:pPr>
        <w:jc w:val="center"/>
        <w:rPr>
          <w:b/>
          <w:color w:val="000000"/>
          <w:sz w:val="24"/>
          <w:szCs w:val="24"/>
        </w:rPr>
      </w:pPr>
      <w:r w:rsidRPr="00151579">
        <w:rPr>
          <w:rFonts w:hint="eastAsia"/>
          <w:b/>
          <w:color w:val="000000"/>
          <w:sz w:val="24"/>
          <w:szCs w:val="24"/>
        </w:rPr>
        <w:t>乾元</w:t>
      </w:r>
      <w:r w:rsidRPr="0015157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15157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151579">
        <w:rPr>
          <w:rFonts w:hint="eastAsia"/>
          <w:b/>
          <w:color w:val="000000"/>
          <w:sz w:val="24"/>
          <w:szCs w:val="24"/>
        </w:rPr>
        <w:t>封闭式理财</w:t>
      </w:r>
      <w:r w:rsidRPr="00151579">
        <w:rPr>
          <w:rFonts w:hint="eastAsia"/>
          <w:b/>
          <w:color w:val="000000"/>
          <w:sz w:val="24"/>
          <w:szCs w:val="24"/>
        </w:rPr>
        <w:t>19</w:t>
      </w:r>
      <w:r w:rsidRPr="00151579">
        <w:rPr>
          <w:rFonts w:hint="eastAsia"/>
          <w:b/>
          <w:color w:val="000000"/>
          <w:sz w:val="24"/>
          <w:szCs w:val="24"/>
        </w:rPr>
        <w:t>年第</w:t>
      </w:r>
      <w:r w:rsidRPr="00151579">
        <w:rPr>
          <w:rFonts w:hint="eastAsia"/>
          <w:b/>
          <w:color w:val="000000"/>
          <w:sz w:val="24"/>
          <w:szCs w:val="24"/>
        </w:rPr>
        <w:t>394</w:t>
      </w:r>
      <w:r w:rsidRPr="0015157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51579" w:rsidRPr="00151579">
        <w:rPr>
          <w:rFonts w:ascii="宋体" w:hAnsi="宋体" w:hint="eastAsia"/>
          <w:color w:val="000000"/>
          <w:szCs w:val="21"/>
        </w:rPr>
        <w:t>乾元-</w:t>
      </w:r>
      <w:proofErr w:type="gramStart"/>
      <w:r w:rsidR="00151579" w:rsidRPr="00151579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151579" w:rsidRPr="00151579">
        <w:rPr>
          <w:rFonts w:ascii="宋体" w:hAnsi="宋体" w:hint="eastAsia"/>
          <w:color w:val="000000"/>
          <w:szCs w:val="21"/>
        </w:rPr>
        <w:t>封闭式理财19年第394期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2"/>
        <w:gridCol w:w="3786"/>
        <w:gridCol w:w="1509"/>
        <w:gridCol w:w="849"/>
        <w:gridCol w:w="846"/>
      </w:tblGrid>
      <w:tr w:rsidR="005204A8" w:rsidTr="007C14AD">
        <w:trPr>
          <w:trHeight w:val="765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7C14AD" w:rsidTr="007C14AD">
        <w:trPr>
          <w:trHeight w:val="24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14AD" w:rsidRPr="00A71C5E" w:rsidRDefault="007C14AD" w:rsidP="00E573AB">
            <w:r w:rsidRPr="00A71C5E">
              <w:rPr>
                <w:rFonts w:hint="eastAsia"/>
              </w:rPr>
              <w:t>私募基金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14AD" w:rsidRPr="00161391" w:rsidRDefault="007C14AD" w:rsidP="0098504C">
            <w:r w:rsidRPr="00161391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4AD" w:rsidRPr="00024BEF" w:rsidRDefault="007C14AD" w:rsidP="006D6EE6">
            <w:r w:rsidRPr="00024BEF">
              <w:rPr>
                <w:rFonts w:hint="eastAsia"/>
              </w:rPr>
              <w:t>17</w:t>
            </w:r>
            <w:proofErr w:type="gramStart"/>
            <w:r w:rsidRPr="00024BEF">
              <w:rPr>
                <w:rFonts w:hint="eastAsia"/>
              </w:rPr>
              <w:t>湘株国</w:t>
            </w:r>
            <w:proofErr w:type="gramEnd"/>
            <w:r w:rsidRPr="00024BEF">
              <w:rPr>
                <w:rFonts w:hint="eastAsia"/>
              </w:rPr>
              <w:t>投</w:t>
            </w:r>
            <w:r w:rsidRPr="00024BEF">
              <w:rPr>
                <w:rFonts w:hint="eastAsia"/>
              </w:rPr>
              <w:t>AB001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14AD" w:rsidRPr="00057A49" w:rsidRDefault="007C14AD" w:rsidP="00B42194">
            <w:r w:rsidRPr="00057A49">
              <w:t xml:space="preserve">322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4AD" w:rsidRDefault="007C14AD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  <w:tr w:rsidR="007C14AD" w:rsidTr="007C14AD">
        <w:trPr>
          <w:trHeight w:val="240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14AD" w:rsidRDefault="007C14AD" w:rsidP="00E573AB">
            <w:r w:rsidRPr="00A71C5E">
              <w:rPr>
                <w:rFonts w:hint="eastAsia"/>
              </w:rPr>
              <w:t>私募基金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14AD" w:rsidRDefault="007C14AD" w:rsidP="0098504C">
            <w:r w:rsidRPr="00161391">
              <w:rPr>
                <w:rFonts w:hint="eastAsia"/>
              </w:rPr>
              <w:t>长沙市芙蓉城市建设投资有限责任公司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4AD" w:rsidRDefault="007C14AD" w:rsidP="006D6EE6">
            <w:r w:rsidRPr="00024BEF">
              <w:rPr>
                <w:rFonts w:hint="eastAsia"/>
              </w:rPr>
              <w:t>16</w:t>
            </w:r>
            <w:r w:rsidRPr="00024BEF">
              <w:rPr>
                <w:rFonts w:hint="eastAsia"/>
              </w:rPr>
              <w:t>芙蓉城投</w:t>
            </w:r>
            <w:r w:rsidRPr="00024BEF">
              <w:rPr>
                <w:rFonts w:hint="eastAsia"/>
              </w:rPr>
              <w:t>AB002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14AD" w:rsidRDefault="007C14AD" w:rsidP="00B42194">
            <w:r w:rsidRPr="00057A49">
              <w:t xml:space="preserve">435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4AD" w:rsidRDefault="007C14AD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FA" w:rsidRDefault="00C177FA" w:rsidP="00747E15">
      <w:r>
        <w:separator/>
      </w:r>
    </w:p>
  </w:endnote>
  <w:endnote w:type="continuationSeparator" w:id="0">
    <w:p w:rsidR="00C177FA" w:rsidRDefault="00C177F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FA" w:rsidRDefault="00C177FA" w:rsidP="00747E15">
      <w:r>
        <w:separator/>
      </w:r>
    </w:p>
  </w:footnote>
  <w:footnote w:type="continuationSeparator" w:id="0">
    <w:p w:rsidR="00C177FA" w:rsidRDefault="00C177F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1579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1B4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4E3245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59FE"/>
    <w:rsid w:val="00637ADC"/>
    <w:rsid w:val="00657E0A"/>
    <w:rsid w:val="00675F2C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07DA6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14AD"/>
    <w:rsid w:val="007C3A4B"/>
    <w:rsid w:val="007C3A66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177FA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22B4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03DA0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96FE5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311</Words>
  <Characters>1778</Characters>
  <Application>Microsoft Office Word</Application>
  <DocSecurity>0</DocSecurity>
  <Lines>14</Lines>
  <Paragraphs>4</Paragraphs>
  <ScaleCrop>false</ScaleCrop>
  <Company>微软中国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2020-03-23T06:41:00Z</dcterms:created>
  <dcterms:modified xsi:type="dcterms:W3CDTF">2020-03-26T07:19:00Z</dcterms:modified>
</cp:coreProperties>
</file>